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1E23" w14:textId="3705DAD8"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B31977">
        <w:rPr>
          <w:rFonts w:ascii="Montserrat" w:hAnsi="Montserrat"/>
          <w:b/>
          <w:bCs/>
        </w:rPr>
        <w:t>0</w:t>
      </w:r>
      <w:r w:rsidRPr="00D23C87">
        <w:rPr>
          <w:rFonts w:ascii="Montserrat" w:hAnsi="Montserrat"/>
          <w:b/>
          <w:bCs/>
        </w:rPr>
        <w:t xml:space="preserve"> DE </w:t>
      </w:r>
      <w:r w:rsidR="00B31977">
        <w:rPr>
          <w:rFonts w:ascii="Montserrat" w:hAnsi="Montserrat"/>
          <w:b/>
          <w:bCs/>
        </w:rPr>
        <w:t>JUNIO</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572C62">
        <w:rPr>
          <w:rFonts w:ascii="Montserrat" w:hAnsi="Montserrat"/>
          <w:b/>
          <w:bCs/>
        </w:rPr>
        <w:t>4</w:t>
      </w:r>
      <w:r w:rsidRPr="00D23C87">
        <w:rPr>
          <w:rFonts w:ascii="Montserrat" w:hAnsi="Montserrat"/>
          <w:b/>
          <w:bCs/>
        </w:rPr>
        <w:t>.</w:t>
      </w:r>
    </w:p>
    <w:p w14:paraId="0083E528" w14:textId="77777777"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Manuel de Contabilidad Gubernamental emitido por el Consejo Nacional de Armonización Contable CONAC, la Secretaría de Finanzas informa lo siguiente:</w:t>
      </w:r>
    </w:p>
    <w:p w14:paraId="155C8CC1" w14:textId="77777777" w:rsidR="00B31977"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B31977">
        <w:rPr>
          <w:rFonts w:ascii="Montserrat" w:hAnsi="Montserrat"/>
        </w:rPr>
        <w:t xml:space="preserve">0 de junio de </w:t>
      </w:r>
      <w:r w:rsidRPr="00964132">
        <w:rPr>
          <w:rFonts w:ascii="Montserrat" w:hAnsi="Montserrat"/>
        </w:rPr>
        <w:t>202</w:t>
      </w:r>
      <w:r w:rsidR="00572C62">
        <w:rPr>
          <w:rFonts w:ascii="Montserrat" w:hAnsi="Montserrat"/>
        </w:rPr>
        <w:t>4</w:t>
      </w:r>
      <w:r w:rsidRPr="00964132">
        <w:rPr>
          <w:rFonts w:ascii="Montserrat" w:hAnsi="Montserrat"/>
        </w:rPr>
        <w:t xml:space="preserve"> la Secretaría de Finanzas tiene a su cargo </w:t>
      </w:r>
      <w:r w:rsidR="0046433C">
        <w:rPr>
          <w:rFonts w:ascii="Montserrat" w:hAnsi="Montserrat"/>
        </w:rPr>
        <w:t>7</w:t>
      </w:r>
      <w:r w:rsidR="00B31977">
        <w:rPr>
          <w:rFonts w:ascii="Montserrat" w:hAnsi="Montserrat"/>
        </w:rPr>
        <w:t>2</w:t>
      </w:r>
      <w:r w:rsidRPr="00964132">
        <w:rPr>
          <w:rFonts w:ascii="Montserrat" w:hAnsi="Montserrat"/>
        </w:rPr>
        <w:t xml:space="preserve"> juicios de </w:t>
      </w:r>
      <w:r w:rsidR="0046433C">
        <w:rPr>
          <w:rFonts w:ascii="Montserrat" w:hAnsi="Montserrat"/>
        </w:rPr>
        <w:t>9</w:t>
      </w:r>
      <w:r w:rsidRPr="00964132">
        <w:rPr>
          <w:rFonts w:ascii="Montserrat" w:hAnsi="Montserrat"/>
        </w:rPr>
        <w:t xml:space="preserve"> diferentes tipos, y la Consejería Jurídica </w:t>
      </w:r>
      <w:r w:rsidR="004C4BFD">
        <w:rPr>
          <w:rFonts w:ascii="Montserrat" w:hAnsi="Montserrat"/>
        </w:rPr>
        <w:t>8</w:t>
      </w:r>
      <w:r w:rsidR="00572C62">
        <w:rPr>
          <w:rFonts w:ascii="Montserrat" w:hAnsi="Montserrat"/>
        </w:rPr>
        <w:t>8</w:t>
      </w:r>
      <w:r w:rsidRPr="00964132">
        <w:rPr>
          <w:rFonts w:ascii="Montserrat" w:hAnsi="Montserrat"/>
        </w:rPr>
        <w:t xml:space="preserve"> juicios de </w:t>
      </w:r>
      <w:r w:rsidR="00572C62">
        <w:rPr>
          <w:rFonts w:ascii="Montserrat" w:hAnsi="Montserrat"/>
        </w:rPr>
        <w:t>20</w:t>
      </w:r>
      <w:r w:rsidRPr="00964132">
        <w:rPr>
          <w:rFonts w:ascii="Montserrat" w:hAnsi="Montserrat"/>
        </w:rPr>
        <w:t xml:space="preserve"> diferentes entidades del Poder </w:t>
      </w:r>
      <w:r w:rsidR="008B1572">
        <w:rPr>
          <w:rFonts w:ascii="Montserrat" w:hAnsi="Montserrat"/>
        </w:rPr>
        <w:t>E</w:t>
      </w:r>
      <w:r w:rsidRPr="00964132">
        <w:rPr>
          <w:rFonts w:ascii="Montserrat" w:hAnsi="Montserrat"/>
        </w:rPr>
        <w:t>jecutivo, de acuerdo a los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109BFB1A" w14:textId="737A97E5"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B31977">
        <w:rPr>
          <w:rFonts w:ascii="Montserrat" w:hAnsi="Montserrat"/>
          <w:b/>
          <w:bCs/>
        </w:rPr>
        <w:t>0</w:t>
      </w:r>
      <w:r w:rsidRPr="00D23C87">
        <w:rPr>
          <w:rFonts w:ascii="Montserrat" w:hAnsi="Montserrat"/>
          <w:b/>
          <w:bCs/>
        </w:rPr>
        <w:t xml:space="preserve"> DE </w:t>
      </w:r>
      <w:r w:rsidR="00B31977">
        <w:rPr>
          <w:rFonts w:ascii="Montserrat" w:hAnsi="Montserrat"/>
          <w:b/>
          <w:bCs/>
        </w:rPr>
        <w:t>JUNIO</w:t>
      </w:r>
      <w:r w:rsidRPr="00D23C87">
        <w:rPr>
          <w:rFonts w:ascii="Montserrat" w:hAnsi="Montserrat"/>
          <w:b/>
          <w:bCs/>
        </w:rPr>
        <w:t xml:space="preserve"> DE 202</w:t>
      </w:r>
      <w:r w:rsidR="00572C62">
        <w:rPr>
          <w:rFonts w:ascii="Montserrat" w:hAnsi="Montserrat"/>
          <w:b/>
          <w:bCs/>
        </w:rPr>
        <w:t>4</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AE4277" w:rsidRPr="004C3635" w14:paraId="6685CA1F" w14:textId="77777777" w:rsidTr="00AE4277">
        <w:trPr>
          <w:trHeight w:val="300"/>
        </w:trPr>
        <w:tc>
          <w:tcPr>
            <w:tcW w:w="719" w:type="dxa"/>
            <w:vAlign w:val="center"/>
          </w:tcPr>
          <w:p w14:paraId="7716F93A"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AE4277" w:rsidRPr="004C3635" w:rsidRDefault="00AE4277" w:rsidP="00AE4277">
            <w:pPr>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vAlign w:val="center"/>
            <w:hideMark/>
          </w:tcPr>
          <w:p w14:paraId="69A12BCA" w14:textId="3A3711AE" w:rsidR="00AE4277" w:rsidRPr="004C3635" w:rsidRDefault="00AE4277" w:rsidP="00AE4277">
            <w:pPr>
              <w:jc w:val="center"/>
              <w:rPr>
                <w:rFonts w:ascii="Montserrat" w:hAnsi="Montserrat"/>
                <w:sz w:val="22"/>
                <w:szCs w:val="22"/>
              </w:rPr>
            </w:pPr>
            <w:r>
              <w:rPr>
                <w:rFonts w:ascii="Calibri" w:hAnsi="Calibri" w:cs="Calibri"/>
                <w:color w:val="000000"/>
                <w:sz w:val="22"/>
                <w:szCs w:val="22"/>
              </w:rPr>
              <w:t>39</w:t>
            </w:r>
          </w:p>
        </w:tc>
        <w:tc>
          <w:tcPr>
            <w:tcW w:w="2278" w:type="dxa"/>
            <w:shd w:val="clear" w:color="auto" w:fill="auto"/>
            <w:noWrap/>
            <w:vAlign w:val="center"/>
            <w:hideMark/>
          </w:tcPr>
          <w:p w14:paraId="6719DED0" w14:textId="48335889"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4,352,105.13 </w:t>
            </w:r>
          </w:p>
        </w:tc>
      </w:tr>
      <w:tr w:rsidR="00AE4277" w:rsidRPr="004C3635" w14:paraId="0BC46F01" w14:textId="77777777" w:rsidTr="00AE4277">
        <w:trPr>
          <w:trHeight w:val="205"/>
        </w:trPr>
        <w:tc>
          <w:tcPr>
            <w:tcW w:w="719" w:type="dxa"/>
            <w:vAlign w:val="center"/>
          </w:tcPr>
          <w:p w14:paraId="35A7EB11"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AE4277" w:rsidRPr="004C3635" w:rsidRDefault="00AE4277" w:rsidP="00AE4277">
            <w:pPr>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2CF7F011" w:rsidR="00AE4277" w:rsidRPr="004C3635" w:rsidRDefault="00AE4277" w:rsidP="00AE4277">
            <w:pPr>
              <w:jc w:val="center"/>
              <w:rPr>
                <w:rFonts w:ascii="Montserrat" w:hAnsi="Montserrat"/>
                <w:sz w:val="22"/>
                <w:szCs w:val="22"/>
              </w:rPr>
            </w:pPr>
            <w:r>
              <w:rPr>
                <w:rFonts w:ascii="Calibri" w:hAnsi="Calibri" w:cs="Calibri"/>
                <w:color w:val="000000"/>
                <w:sz w:val="22"/>
                <w:szCs w:val="22"/>
              </w:rPr>
              <w:t>7</w:t>
            </w:r>
          </w:p>
        </w:tc>
        <w:tc>
          <w:tcPr>
            <w:tcW w:w="2278" w:type="dxa"/>
            <w:shd w:val="clear" w:color="auto" w:fill="auto"/>
            <w:noWrap/>
            <w:vAlign w:val="center"/>
            <w:hideMark/>
          </w:tcPr>
          <w:p w14:paraId="01649C14" w14:textId="21AAFFE3"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34,881,674.69 </w:t>
            </w:r>
          </w:p>
        </w:tc>
      </w:tr>
      <w:tr w:rsidR="00AE4277" w:rsidRPr="004C3635" w14:paraId="33D45088" w14:textId="77777777" w:rsidTr="00AE4277">
        <w:trPr>
          <w:trHeight w:val="300"/>
        </w:trPr>
        <w:tc>
          <w:tcPr>
            <w:tcW w:w="719" w:type="dxa"/>
            <w:vAlign w:val="center"/>
          </w:tcPr>
          <w:p w14:paraId="09E334A3"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AE4277" w:rsidRPr="004C3635" w:rsidRDefault="00AE4277" w:rsidP="00AE4277">
            <w:pPr>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5DFD25FD" w:rsidR="00AE4277" w:rsidRPr="004C3635" w:rsidRDefault="00AE4277" w:rsidP="00AE4277">
            <w:pPr>
              <w:jc w:val="center"/>
              <w:rPr>
                <w:rFonts w:ascii="Montserrat" w:hAnsi="Montserrat"/>
                <w:sz w:val="22"/>
                <w:szCs w:val="22"/>
              </w:rPr>
            </w:pPr>
            <w:r>
              <w:rPr>
                <w:rFonts w:ascii="Calibri" w:hAnsi="Calibri" w:cs="Calibri"/>
                <w:color w:val="000000"/>
                <w:sz w:val="22"/>
                <w:szCs w:val="22"/>
              </w:rPr>
              <w:t>5</w:t>
            </w:r>
          </w:p>
        </w:tc>
        <w:tc>
          <w:tcPr>
            <w:tcW w:w="2278" w:type="dxa"/>
            <w:shd w:val="clear" w:color="auto" w:fill="auto"/>
            <w:noWrap/>
            <w:vAlign w:val="center"/>
            <w:hideMark/>
          </w:tcPr>
          <w:p w14:paraId="02132738" w14:textId="5528C72C"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INDETERMINADO </w:t>
            </w:r>
          </w:p>
        </w:tc>
      </w:tr>
      <w:tr w:rsidR="00AE4277" w:rsidRPr="004C3635" w14:paraId="1A907597" w14:textId="77777777" w:rsidTr="00AE4277">
        <w:trPr>
          <w:trHeight w:val="300"/>
        </w:trPr>
        <w:tc>
          <w:tcPr>
            <w:tcW w:w="719" w:type="dxa"/>
            <w:vAlign w:val="center"/>
          </w:tcPr>
          <w:p w14:paraId="73224C4B"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vAlign w:val="center"/>
            <w:hideMark/>
          </w:tcPr>
          <w:p w14:paraId="05D5D6C1" w14:textId="77777777" w:rsidR="00AE4277" w:rsidRPr="004C3635" w:rsidRDefault="00AE4277" w:rsidP="00AE4277">
            <w:pPr>
              <w:rPr>
                <w:rFonts w:ascii="Montserrat" w:hAnsi="Montserrat"/>
                <w:sz w:val="22"/>
                <w:szCs w:val="22"/>
              </w:rPr>
            </w:pPr>
            <w:r w:rsidRPr="004C3635">
              <w:rPr>
                <w:rFonts w:ascii="Montserrat" w:hAnsi="Montserrat"/>
                <w:sz w:val="22"/>
                <w:szCs w:val="22"/>
              </w:rPr>
              <w:t>Controversias Constitucionales</w:t>
            </w:r>
          </w:p>
        </w:tc>
        <w:tc>
          <w:tcPr>
            <w:tcW w:w="1873" w:type="dxa"/>
            <w:shd w:val="clear" w:color="auto" w:fill="auto"/>
            <w:noWrap/>
            <w:vAlign w:val="center"/>
            <w:hideMark/>
          </w:tcPr>
          <w:p w14:paraId="779C672D" w14:textId="4855D545" w:rsidR="00AE4277" w:rsidRPr="004C3635" w:rsidRDefault="00AE4277" w:rsidP="00AE4277">
            <w:pPr>
              <w:jc w:val="center"/>
              <w:rPr>
                <w:rFonts w:ascii="Montserrat" w:hAnsi="Montserrat"/>
                <w:sz w:val="22"/>
                <w:szCs w:val="22"/>
              </w:rPr>
            </w:pPr>
            <w:r>
              <w:rPr>
                <w:rFonts w:ascii="Calibri" w:hAnsi="Calibri" w:cs="Calibri"/>
                <w:color w:val="000000"/>
                <w:sz w:val="22"/>
                <w:szCs w:val="22"/>
              </w:rPr>
              <w:t>1</w:t>
            </w:r>
          </w:p>
        </w:tc>
        <w:tc>
          <w:tcPr>
            <w:tcW w:w="2278" w:type="dxa"/>
            <w:shd w:val="clear" w:color="auto" w:fill="auto"/>
            <w:noWrap/>
            <w:vAlign w:val="center"/>
            <w:hideMark/>
          </w:tcPr>
          <w:p w14:paraId="462F2AF9" w14:textId="75C660F4"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INDETERMINADO </w:t>
            </w:r>
          </w:p>
        </w:tc>
      </w:tr>
      <w:tr w:rsidR="00AE4277" w:rsidRPr="004C3635" w14:paraId="7DC86FC2" w14:textId="77777777" w:rsidTr="00AE4277">
        <w:trPr>
          <w:trHeight w:val="275"/>
        </w:trPr>
        <w:tc>
          <w:tcPr>
            <w:tcW w:w="719" w:type="dxa"/>
            <w:vAlign w:val="center"/>
          </w:tcPr>
          <w:p w14:paraId="32FBE13F"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vAlign w:val="center"/>
            <w:hideMark/>
          </w:tcPr>
          <w:p w14:paraId="03FCFAFE" w14:textId="77777777" w:rsidR="00AE4277" w:rsidRPr="004C3635" w:rsidRDefault="00AE4277" w:rsidP="00AE4277">
            <w:pPr>
              <w:rPr>
                <w:rFonts w:ascii="Montserrat" w:hAnsi="Montserrat"/>
                <w:sz w:val="22"/>
                <w:szCs w:val="22"/>
              </w:rPr>
            </w:pPr>
            <w:r w:rsidRPr="004C3635">
              <w:rPr>
                <w:rFonts w:ascii="Montserrat" w:hAnsi="Montserrat"/>
                <w:sz w:val="22"/>
                <w:szCs w:val="22"/>
              </w:rPr>
              <w:t>Cumplimientos De Juicios De Amparo</w:t>
            </w:r>
          </w:p>
        </w:tc>
        <w:tc>
          <w:tcPr>
            <w:tcW w:w="1873" w:type="dxa"/>
            <w:shd w:val="clear" w:color="auto" w:fill="auto"/>
            <w:noWrap/>
            <w:vAlign w:val="center"/>
            <w:hideMark/>
          </w:tcPr>
          <w:p w14:paraId="1B35923B" w14:textId="64ABA62A" w:rsidR="00AE4277" w:rsidRPr="004C3635" w:rsidRDefault="00AE4277" w:rsidP="00AE4277">
            <w:pPr>
              <w:jc w:val="center"/>
              <w:rPr>
                <w:rFonts w:ascii="Montserrat" w:hAnsi="Montserrat"/>
                <w:sz w:val="22"/>
                <w:szCs w:val="22"/>
              </w:rPr>
            </w:pPr>
            <w:r>
              <w:rPr>
                <w:rFonts w:ascii="Calibri" w:hAnsi="Calibri" w:cs="Calibri"/>
                <w:color w:val="000000"/>
                <w:sz w:val="22"/>
                <w:szCs w:val="22"/>
              </w:rPr>
              <w:t>14</w:t>
            </w:r>
          </w:p>
        </w:tc>
        <w:tc>
          <w:tcPr>
            <w:tcW w:w="2278" w:type="dxa"/>
            <w:shd w:val="clear" w:color="auto" w:fill="auto"/>
            <w:noWrap/>
            <w:vAlign w:val="center"/>
            <w:hideMark/>
          </w:tcPr>
          <w:p w14:paraId="71379E7F" w14:textId="677A3061"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INDETERMINADO </w:t>
            </w:r>
          </w:p>
        </w:tc>
      </w:tr>
      <w:tr w:rsidR="00AE4277" w:rsidRPr="004C3635" w14:paraId="0738F5B8" w14:textId="77777777" w:rsidTr="00AE4277">
        <w:trPr>
          <w:trHeight w:val="291"/>
        </w:trPr>
        <w:tc>
          <w:tcPr>
            <w:tcW w:w="719" w:type="dxa"/>
            <w:tcBorders>
              <w:bottom w:val="single" w:sz="4" w:space="0" w:color="auto"/>
            </w:tcBorders>
            <w:vAlign w:val="center"/>
          </w:tcPr>
          <w:p w14:paraId="0D746EF9" w14:textId="77777777" w:rsidR="00AE4277" w:rsidRPr="004C3635" w:rsidRDefault="00AE4277" w:rsidP="00AE4277">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vAlign w:val="center"/>
          </w:tcPr>
          <w:p w14:paraId="46D205EC" w14:textId="77777777" w:rsidR="00AE4277" w:rsidRPr="004C3635" w:rsidRDefault="00AE4277" w:rsidP="00AE4277">
            <w:pPr>
              <w:rPr>
                <w:rFonts w:ascii="Montserrat" w:hAnsi="Montserrat"/>
                <w:sz w:val="22"/>
                <w:szCs w:val="22"/>
              </w:rPr>
            </w:pPr>
            <w:r w:rsidRPr="004C3635">
              <w:rPr>
                <w:rFonts w:ascii="Montserrat" w:hAnsi="Montserrat"/>
                <w:sz w:val="22"/>
                <w:szCs w:val="22"/>
              </w:rPr>
              <w:t>Cumplimientos Juicios Electorales</w:t>
            </w:r>
          </w:p>
        </w:tc>
        <w:tc>
          <w:tcPr>
            <w:tcW w:w="1873" w:type="dxa"/>
            <w:tcBorders>
              <w:bottom w:val="single" w:sz="4" w:space="0" w:color="auto"/>
            </w:tcBorders>
            <w:shd w:val="clear" w:color="auto" w:fill="auto"/>
            <w:noWrap/>
            <w:vAlign w:val="center"/>
          </w:tcPr>
          <w:p w14:paraId="023A02CF" w14:textId="4E0DDEA5" w:rsidR="00AE4277" w:rsidRPr="004C3635" w:rsidRDefault="00AE4277" w:rsidP="00AE4277">
            <w:pPr>
              <w:jc w:val="center"/>
              <w:rPr>
                <w:rFonts w:ascii="Montserrat" w:hAnsi="Montserrat"/>
                <w:sz w:val="22"/>
                <w:szCs w:val="22"/>
              </w:rPr>
            </w:pPr>
            <w:r>
              <w:rPr>
                <w:rFonts w:ascii="Calibri" w:hAnsi="Calibri" w:cs="Calibri"/>
                <w:color w:val="000000"/>
                <w:sz w:val="22"/>
                <w:szCs w:val="22"/>
              </w:rPr>
              <w:t>3</w:t>
            </w:r>
          </w:p>
        </w:tc>
        <w:tc>
          <w:tcPr>
            <w:tcW w:w="2278" w:type="dxa"/>
            <w:tcBorders>
              <w:bottom w:val="single" w:sz="4" w:space="0" w:color="auto"/>
            </w:tcBorders>
            <w:shd w:val="clear" w:color="auto" w:fill="auto"/>
            <w:noWrap/>
            <w:vAlign w:val="center"/>
          </w:tcPr>
          <w:p w14:paraId="068A6B09" w14:textId="35B9C4D1"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INDETERMINADO </w:t>
            </w:r>
          </w:p>
        </w:tc>
      </w:tr>
      <w:tr w:rsidR="00AE4277" w:rsidRPr="004C3635" w14:paraId="283DF251" w14:textId="77777777" w:rsidTr="00AE4277">
        <w:trPr>
          <w:trHeight w:val="291"/>
        </w:trPr>
        <w:tc>
          <w:tcPr>
            <w:tcW w:w="719" w:type="dxa"/>
            <w:tcBorders>
              <w:bottom w:val="single" w:sz="4" w:space="0" w:color="auto"/>
            </w:tcBorders>
            <w:vAlign w:val="center"/>
          </w:tcPr>
          <w:p w14:paraId="23920FA3" w14:textId="180B6DEC" w:rsidR="00AE4277" w:rsidRPr="004C3635" w:rsidRDefault="00AE4277" w:rsidP="00AE4277">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vAlign w:val="center"/>
          </w:tcPr>
          <w:p w14:paraId="356EB5C9" w14:textId="54BB8542" w:rsidR="00AE4277" w:rsidRPr="004C3635" w:rsidRDefault="00AE4277" w:rsidP="00AE4277">
            <w:pPr>
              <w:rPr>
                <w:rFonts w:ascii="Montserrat" w:hAnsi="Montserrat"/>
                <w:sz w:val="22"/>
                <w:szCs w:val="22"/>
              </w:rPr>
            </w:pPr>
            <w:r w:rsidRPr="0046433C">
              <w:rPr>
                <w:rFonts w:ascii="Montserrat" w:hAnsi="Montserrat"/>
                <w:sz w:val="22"/>
                <w:szCs w:val="22"/>
              </w:rPr>
              <w:t>Juicios de Amparo</w:t>
            </w:r>
          </w:p>
        </w:tc>
        <w:tc>
          <w:tcPr>
            <w:tcW w:w="1873" w:type="dxa"/>
            <w:tcBorders>
              <w:bottom w:val="single" w:sz="4" w:space="0" w:color="auto"/>
            </w:tcBorders>
            <w:shd w:val="clear" w:color="auto" w:fill="auto"/>
            <w:noWrap/>
            <w:vAlign w:val="center"/>
          </w:tcPr>
          <w:p w14:paraId="7340A420" w14:textId="18F5D614" w:rsidR="00AE4277" w:rsidRPr="004C3635" w:rsidRDefault="00AE4277" w:rsidP="00AE4277">
            <w:pPr>
              <w:jc w:val="center"/>
              <w:rPr>
                <w:rFonts w:ascii="Montserrat" w:hAnsi="Montserrat"/>
                <w:sz w:val="22"/>
                <w:szCs w:val="22"/>
              </w:rPr>
            </w:pPr>
            <w:r>
              <w:rPr>
                <w:rFonts w:ascii="Calibri" w:hAnsi="Calibri" w:cs="Calibri"/>
                <w:color w:val="000000"/>
                <w:sz w:val="22"/>
                <w:szCs w:val="22"/>
              </w:rPr>
              <w:t>1</w:t>
            </w:r>
          </w:p>
        </w:tc>
        <w:tc>
          <w:tcPr>
            <w:tcW w:w="2278" w:type="dxa"/>
            <w:tcBorders>
              <w:bottom w:val="single" w:sz="4" w:space="0" w:color="auto"/>
            </w:tcBorders>
            <w:shd w:val="clear" w:color="auto" w:fill="auto"/>
            <w:noWrap/>
            <w:vAlign w:val="center"/>
          </w:tcPr>
          <w:p w14:paraId="11E5641A" w14:textId="053AE6FC" w:rsidR="00AE4277" w:rsidRPr="00145CBB" w:rsidRDefault="00AE4277" w:rsidP="00AE4277">
            <w:pPr>
              <w:jc w:val="right"/>
              <w:rPr>
                <w:rFonts w:ascii="Montserrat" w:hAnsi="Montserrat"/>
                <w:sz w:val="22"/>
                <w:szCs w:val="22"/>
              </w:rPr>
            </w:pPr>
            <w:r>
              <w:rPr>
                <w:rFonts w:ascii="Calibri" w:hAnsi="Calibri" w:cs="Calibri"/>
                <w:color w:val="000000"/>
                <w:sz w:val="22"/>
                <w:szCs w:val="22"/>
              </w:rPr>
              <w:t xml:space="preserve"> INDETERMINADO </w:t>
            </w:r>
          </w:p>
        </w:tc>
      </w:tr>
      <w:tr w:rsidR="00AE4277" w:rsidRPr="004C3635" w14:paraId="51FB13DA" w14:textId="77777777" w:rsidTr="00AE4277">
        <w:trPr>
          <w:trHeight w:val="291"/>
        </w:trPr>
        <w:tc>
          <w:tcPr>
            <w:tcW w:w="719" w:type="dxa"/>
            <w:tcBorders>
              <w:bottom w:val="single" w:sz="4" w:space="0" w:color="auto"/>
            </w:tcBorders>
            <w:vAlign w:val="center"/>
          </w:tcPr>
          <w:p w14:paraId="2F3735DA" w14:textId="1C5B38F6" w:rsidR="00AE4277" w:rsidRPr="004C3635" w:rsidRDefault="00AE4277" w:rsidP="00AE4277">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vAlign w:val="center"/>
          </w:tcPr>
          <w:p w14:paraId="7419C89B" w14:textId="6288914C" w:rsidR="00AE4277" w:rsidRPr="004C3635" w:rsidRDefault="00AE4277" w:rsidP="00AE4277">
            <w:pPr>
              <w:rPr>
                <w:rFonts w:ascii="Montserrat" w:hAnsi="Montserrat"/>
                <w:sz w:val="22"/>
                <w:szCs w:val="22"/>
              </w:rPr>
            </w:pPr>
            <w:r w:rsidRPr="004C3635">
              <w:rPr>
                <w:rFonts w:ascii="Montserrat" w:hAnsi="Montserrat"/>
                <w:sz w:val="22"/>
                <w:szCs w:val="22"/>
              </w:rPr>
              <w:t>Juicio Contencioso Administrativo Estatal</w:t>
            </w:r>
            <w:r>
              <w:rPr>
                <w:rFonts w:ascii="Montserrat" w:hAnsi="Montserrat"/>
                <w:sz w:val="22"/>
                <w:szCs w:val="22"/>
              </w:rPr>
              <w:t xml:space="preserve"> </w:t>
            </w:r>
            <w:r w:rsidRPr="00272491">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1C31E882" w14:textId="2C361C0D" w:rsidR="00AE4277" w:rsidRPr="004C3635" w:rsidRDefault="00AE4277" w:rsidP="00AE4277">
            <w:pPr>
              <w:jc w:val="center"/>
              <w:rPr>
                <w:rFonts w:ascii="Montserrat" w:hAnsi="Montserrat"/>
                <w:sz w:val="22"/>
                <w:szCs w:val="22"/>
              </w:rPr>
            </w:pPr>
            <w:r>
              <w:rPr>
                <w:rFonts w:ascii="Calibri" w:hAnsi="Calibri" w:cs="Calibri"/>
                <w:color w:val="000000"/>
                <w:sz w:val="22"/>
                <w:szCs w:val="22"/>
              </w:rPr>
              <w:t>1</w:t>
            </w:r>
          </w:p>
        </w:tc>
        <w:tc>
          <w:tcPr>
            <w:tcW w:w="2278" w:type="dxa"/>
            <w:tcBorders>
              <w:bottom w:val="single" w:sz="4" w:space="0" w:color="auto"/>
            </w:tcBorders>
            <w:shd w:val="clear" w:color="auto" w:fill="auto"/>
            <w:noWrap/>
            <w:vAlign w:val="center"/>
          </w:tcPr>
          <w:p w14:paraId="41B182FE" w14:textId="2B3B08CB"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92,961,588.00 </w:t>
            </w:r>
          </w:p>
        </w:tc>
      </w:tr>
      <w:tr w:rsidR="00AE4277" w:rsidRPr="004C3635" w14:paraId="3B68F94E" w14:textId="77777777" w:rsidTr="00AE4277">
        <w:trPr>
          <w:trHeight w:val="291"/>
        </w:trPr>
        <w:tc>
          <w:tcPr>
            <w:tcW w:w="719" w:type="dxa"/>
            <w:tcBorders>
              <w:bottom w:val="single" w:sz="4" w:space="0" w:color="auto"/>
            </w:tcBorders>
            <w:vAlign w:val="center"/>
          </w:tcPr>
          <w:p w14:paraId="28357A46" w14:textId="3583CCF9" w:rsidR="00AE4277" w:rsidRPr="004C3635" w:rsidRDefault="00AE4277" w:rsidP="00AE4277">
            <w:pPr>
              <w:jc w:val="center"/>
              <w:rPr>
                <w:rFonts w:ascii="Montserrat" w:hAnsi="Montserrat"/>
                <w:sz w:val="22"/>
                <w:szCs w:val="22"/>
              </w:rPr>
            </w:pPr>
            <w:r>
              <w:rPr>
                <w:rFonts w:ascii="Montserrat" w:hAnsi="Montserrat"/>
                <w:sz w:val="22"/>
                <w:szCs w:val="22"/>
              </w:rPr>
              <w:t>9</w:t>
            </w:r>
          </w:p>
        </w:tc>
        <w:tc>
          <w:tcPr>
            <w:tcW w:w="3973" w:type="dxa"/>
            <w:tcBorders>
              <w:bottom w:val="single" w:sz="4" w:space="0" w:color="auto"/>
            </w:tcBorders>
            <w:shd w:val="clear" w:color="auto" w:fill="auto"/>
            <w:noWrap/>
            <w:vAlign w:val="center"/>
          </w:tcPr>
          <w:p w14:paraId="26A08E5F" w14:textId="561C325A" w:rsidR="00AE4277" w:rsidRPr="004C3635" w:rsidRDefault="00AE4277" w:rsidP="00AE4277">
            <w:pPr>
              <w:rPr>
                <w:rFonts w:ascii="Montserrat" w:hAnsi="Montserrat"/>
                <w:sz w:val="22"/>
                <w:szCs w:val="22"/>
              </w:rPr>
            </w:pPr>
            <w:r w:rsidRPr="004C3635">
              <w:rPr>
                <w:rFonts w:ascii="Montserrat" w:hAnsi="Montserrat"/>
                <w:sz w:val="22"/>
                <w:szCs w:val="22"/>
              </w:rPr>
              <w:t>Juicios de Amparo Indirecto</w:t>
            </w:r>
          </w:p>
        </w:tc>
        <w:tc>
          <w:tcPr>
            <w:tcW w:w="1873" w:type="dxa"/>
            <w:tcBorders>
              <w:bottom w:val="single" w:sz="4" w:space="0" w:color="auto"/>
            </w:tcBorders>
            <w:shd w:val="clear" w:color="auto" w:fill="auto"/>
            <w:noWrap/>
            <w:vAlign w:val="center"/>
          </w:tcPr>
          <w:p w14:paraId="78829C2A" w14:textId="61BCE34C" w:rsidR="00AE4277" w:rsidRPr="004C3635" w:rsidRDefault="00AE4277" w:rsidP="00AE4277">
            <w:pPr>
              <w:jc w:val="center"/>
              <w:rPr>
                <w:rFonts w:ascii="Montserrat" w:hAnsi="Montserrat"/>
                <w:sz w:val="22"/>
                <w:szCs w:val="22"/>
              </w:rPr>
            </w:pPr>
            <w:r>
              <w:rPr>
                <w:rFonts w:ascii="Calibri" w:hAnsi="Calibri" w:cs="Calibri"/>
                <w:color w:val="000000"/>
                <w:sz w:val="22"/>
                <w:szCs w:val="22"/>
              </w:rPr>
              <w:t>1</w:t>
            </w:r>
          </w:p>
        </w:tc>
        <w:tc>
          <w:tcPr>
            <w:tcW w:w="2278" w:type="dxa"/>
            <w:tcBorders>
              <w:bottom w:val="single" w:sz="4" w:space="0" w:color="auto"/>
            </w:tcBorders>
            <w:shd w:val="clear" w:color="auto" w:fill="auto"/>
            <w:noWrap/>
            <w:vAlign w:val="center"/>
          </w:tcPr>
          <w:p w14:paraId="45ADE64D" w14:textId="19F9504A" w:rsidR="00AE4277" w:rsidRPr="004C3635" w:rsidRDefault="00AE4277" w:rsidP="00AE4277">
            <w:pPr>
              <w:jc w:val="right"/>
              <w:rPr>
                <w:rFonts w:ascii="Montserrat" w:hAnsi="Montserrat"/>
                <w:sz w:val="22"/>
                <w:szCs w:val="22"/>
              </w:rPr>
            </w:pPr>
            <w:r>
              <w:rPr>
                <w:rFonts w:ascii="Calibri" w:hAnsi="Calibri" w:cs="Calibri"/>
                <w:color w:val="000000"/>
                <w:sz w:val="22"/>
                <w:szCs w:val="22"/>
              </w:rPr>
              <w:t xml:space="preserve">             16,509,120.00 </w:t>
            </w:r>
          </w:p>
        </w:tc>
      </w:tr>
      <w:tr w:rsidR="00AE4277" w:rsidRPr="004C3635" w14:paraId="626AB536" w14:textId="77777777" w:rsidTr="00AE4277">
        <w:trPr>
          <w:trHeight w:val="656"/>
        </w:trPr>
        <w:tc>
          <w:tcPr>
            <w:tcW w:w="719" w:type="dxa"/>
            <w:tcBorders>
              <w:bottom w:val="single" w:sz="4" w:space="0" w:color="auto"/>
            </w:tcBorders>
            <w:shd w:val="clear" w:color="auto" w:fill="A6A6A6" w:themeFill="background1" w:themeFillShade="A6"/>
          </w:tcPr>
          <w:p w14:paraId="4530FD4D" w14:textId="77777777" w:rsidR="00AE4277" w:rsidRPr="004C3635" w:rsidRDefault="00AE4277" w:rsidP="00AE4277">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AE4277" w:rsidRPr="004C3635" w:rsidRDefault="00AE4277"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1FAA6BAC" w:rsidR="00AE4277" w:rsidRPr="004C3635" w:rsidRDefault="00AE4277" w:rsidP="00AE4277">
            <w:pPr>
              <w:jc w:val="center"/>
              <w:rPr>
                <w:rFonts w:ascii="Montserrat" w:hAnsi="Montserrat" w:cs="Calibri"/>
                <w:b/>
                <w:bCs/>
                <w:color w:val="000000"/>
                <w:sz w:val="22"/>
                <w:szCs w:val="22"/>
              </w:rPr>
            </w:pPr>
            <w:r w:rsidRPr="00AE4277">
              <w:rPr>
                <w:rFonts w:ascii="Montserrat" w:hAnsi="Montserrat" w:cs="Calibri"/>
                <w:b/>
                <w:bCs/>
                <w:color w:val="000000"/>
                <w:sz w:val="22"/>
                <w:szCs w:val="22"/>
              </w:rPr>
              <w:t>72</w:t>
            </w:r>
          </w:p>
        </w:tc>
        <w:tc>
          <w:tcPr>
            <w:tcW w:w="2278" w:type="dxa"/>
            <w:tcBorders>
              <w:bottom w:val="single" w:sz="4" w:space="0" w:color="auto"/>
            </w:tcBorders>
            <w:shd w:val="clear" w:color="auto" w:fill="A6A6A6" w:themeFill="background1" w:themeFillShade="A6"/>
            <w:noWrap/>
            <w:vAlign w:val="center"/>
            <w:hideMark/>
          </w:tcPr>
          <w:p w14:paraId="13208A6A" w14:textId="18438C26" w:rsidR="00AE4277" w:rsidRPr="00AE4277" w:rsidRDefault="00AE4277" w:rsidP="00AE4277">
            <w:pPr>
              <w:jc w:val="center"/>
              <w:rPr>
                <w:rFonts w:ascii="Montserrat" w:hAnsi="Montserrat" w:cs="Calibri"/>
                <w:b/>
                <w:bCs/>
                <w:color w:val="000000"/>
                <w:sz w:val="22"/>
                <w:szCs w:val="22"/>
              </w:rPr>
            </w:pPr>
            <w:r w:rsidRPr="00AE4277">
              <w:rPr>
                <w:rFonts w:ascii="Montserrat" w:hAnsi="Montserrat" w:cs="Calibri"/>
                <w:b/>
                <w:bCs/>
                <w:color w:val="000000"/>
                <w:sz w:val="22"/>
                <w:szCs w:val="22"/>
              </w:rPr>
              <w:t>148,704,487.82</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4419033A"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AE4277">
        <w:rPr>
          <w:rFonts w:ascii="Montserrat" w:hAnsi="Montserrat"/>
          <w:sz w:val="18"/>
          <w:szCs w:val="18"/>
        </w:rPr>
        <w:t>9</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AE4277">
        <w:rPr>
          <w:rFonts w:ascii="Montserrat" w:hAnsi="Montserrat"/>
          <w:sz w:val="18"/>
          <w:szCs w:val="18"/>
        </w:rPr>
        <w:t>8</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46433C">
        <w:rPr>
          <w:rFonts w:ascii="Montserrat" w:hAnsi="Montserrat"/>
          <w:sz w:val="18"/>
          <w:szCs w:val="18"/>
        </w:rPr>
        <w:t>11</w:t>
      </w:r>
      <w:r w:rsidR="00272491" w:rsidRPr="00272491">
        <w:rPr>
          <w:rFonts w:ascii="Montserrat" w:hAnsi="Montserrat"/>
          <w:sz w:val="18"/>
          <w:szCs w:val="18"/>
        </w:rPr>
        <w:t xml:space="preserve"> presentan un valor que a la fecha se estima en $4,</w:t>
      </w:r>
      <w:r w:rsidR="0046433C">
        <w:rPr>
          <w:rFonts w:ascii="Montserrat" w:hAnsi="Montserrat"/>
          <w:sz w:val="18"/>
          <w:szCs w:val="18"/>
        </w:rPr>
        <w:t>352</w:t>
      </w:r>
      <w:r w:rsidR="00272491" w:rsidRPr="00272491">
        <w:rPr>
          <w:rFonts w:ascii="Montserrat" w:hAnsi="Montserrat"/>
          <w:sz w:val="18"/>
          <w:szCs w:val="18"/>
        </w:rPr>
        <w:t>,</w:t>
      </w:r>
      <w:r w:rsidR="0046433C">
        <w:rPr>
          <w:rFonts w:ascii="Montserrat" w:hAnsi="Montserrat"/>
          <w:sz w:val="18"/>
          <w:szCs w:val="18"/>
        </w:rPr>
        <w:t>105</w:t>
      </w:r>
      <w:r w:rsidR="00272491" w:rsidRPr="00272491">
        <w:rPr>
          <w:rFonts w:ascii="Montserrat" w:hAnsi="Montserrat"/>
          <w:sz w:val="18"/>
          <w:szCs w:val="18"/>
        </w:rPr>
        <w:t>.</w:t>
      </w:r>
      <w:r w:rsidR="0046433C">
        <w:rPr>
          <w:rFonts w:ascii="Montserrat" w:hAnsi="Montserrat"/>
          <w:sz w:val="18"/>
          <w:szCs w:val="18"/>
        </w:rPr>
        <w:t>13</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2273C89A" w:rsidR="00572C62" w:rsidRPr="0046433C" w:rsidRDefault="00F308D9" w:rsidP="0046433C">
            <w:pPr>
              <w:spacing w:before="0" w:beforeAutospacing="0" w:after="0" w:afterAutospacing="0"/>
              <w:jc w:val="center"/>
              <w:rPr>
                <w:rFonts w:ascii="Montserrat" w:hAnsi="Montserrat"/>
                <w:b/>
                <w:bCs/>
                <w:sz w:val="22"/>
                <w:szCs w:val="22"/>
              </w:rPr>
            </w:pPr>
            <w:r>
              <w:rPr>
                <w:rFonts w:ascii="Montserrat" w:hAnsi="Montserrat"/>
                <w:b/>
                <w:bCs/>
                <w:sz w:val="20"/>
                <w:szCs w:val="20"/>
              </w:rPr>
              <w:t>DEPENDENCIA/ENTIDAD DEMANDADA</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572C62" w:rsidRPr="00572C62" w14:paraId="0B498854" w14:textId="77777777" w:rsidTr="0046433C">
        <w:trPr>
          <w:trHeight w:val="300"/>
        </w:trPr>
        <w:tc>
          <w:tcPr>
            <w:tcW w:w="988" w:type="dxa"/>
            <w:shd w:val="clear" w:color="auto" w:fill="auto"/>
            <w:noWrap/>
            <w:vAlign w:val="center"/>
            <w:hideMark/>
          </w:tcPr>
          <w:p w14:paraId="40DC2F5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3831" w:type="dxa"/>
            <w:shd w:val="clear" w:color="auto" w:fill="auto"/>
            <w:noWrap/>
            <w:vAlign w:val="center"/>
            <w:hideMark/>
          </w:tcPr>
          <w:p w14:paraId="5A10E369" w14:textId="44A0D801"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 xml:space="preserve">Consejería </w:t>
            </w:r>
            <w:r w:rsidR="00D4048E" w:rsidRPr="00572C62">
              <w:rPr>
                <w:rFonts w:ascii="Montserrat" w:hAnsi="Montserrat"/>
                <w:sz w:val="22"/>
                <w:szCs w:val="22"/>
              </w:rPr>
              <w:t>Jurídica</w:t>
            </w:r>
            <w:r w:rsidRPr="00572C62">
              <w:rPr>
                <w:rFonts w:ascii="Montserrat" w:hAnsi="Montserrat"/>
                <w:sz w:val="22"/>
                <w:szCs w:val="22"/>
              </w:rPr>
              <w:t xml:space="preserve"> y Asistencia Social.</w:t>
            </w:r>
          </w:p>
        </w:tc>
        <w:tc>
          <w:tcPr>
            <w:tcW w:w="1869" w:type="dxa"/>
            <w:shd w:val="clear" w:color="auto" w:fill="auto"/>
            <w:noWrap/>
            <w:vAlign w:val="center"/>
            <w:hideMark/>
          </w:tcPr>
          <w:p w14:paraId="54F125E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424926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230,988.75</w:t>
            </w:r>
          </w:p>
        </w:tc>
      </w:tr>
      <w:tr w:rsidR="00572C62" w:rsidRPr="00572C62" w14:paraId="321BF17A" w14:textId="77777777" w:rsidTr="0046433C">
        <w:trPr>
          <w:trHeight w:val="900"/>
        </w:trPr>
        <w:tc>
          <w:tcPr>
            <w:tcW w:w="988" w:type="dxa"/>
            <w:shd w:val="clear" w:color="auto" w:fill="auto"/>
            <w:noWrap/>
            <w:vAlign w:val="center"/>
            <w:hideMark/>
          </w:tcPr>
          <w:p w14:paraId="1EFFB00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3831" w:type="dxa"/>
            <w:shd w:val="clear" w:color="auto" w:fill="auto"/>
            <w:noWrap/>
            <w:vAlign w:val="center"/>
            <w:hideMark/>
          </w:tcPr>
          <w:p w14:paraId="5211724F"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Consejo de la Judicatura del Poder Judicial.</w:t>
            </w:r>
          </w:p>
        </w:tc>
        <w:tc>
          <w:tcPr>
            <w:tcW w:w="1869" w:type="dxa"/>
            <w:shd w:val="clear" w:color="auto" w:fill="auto"/>
            <w:noWrap/>
            <w:vAlign w:val="center"/>
            <w:hideMark/>
          </w:tcPr>
          <w:p w14:paraId="025B122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7AD40049"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02D6368" w14:textId="77777777" w:rsidTr="0046433C">
        <w:trPr>
          <w:trHeight w:val="900"/>
        </w:trPr>
        <w:tc>
          <w:tcPr>
            <w:tcW w:w="988" w:type="dxa"/>
            <w:shd w:val="clear" w:color="auto" w:fill="auto"/>
            <w:noWrap/>
            <w:vAlign w:val="center"/>
            <w:hideMark/>
          </w:tcPr>
          <w:p w14:paraId="750B909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3831" w:type="dxa"/>
            <w:shd w:val="clear" w:color="auto" w:fill="auto"/>
            <w:noWrap/>
            <w:vAlign w:val="center"/>
            <w:hideMark/>
          </w:tcPr>
          <w:p w14:paraId="57B6BE55" w14:textId="281622FA"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 xml:space="preserve">Coordinación General de Educación Media Superior y Superior, Ciencia y </w:t>
            </w:r>
            <w:r w:rsidR="00D4048E" w:rsidRPr="00572C62">
              <w:rPr>
                <w:rFonts w:ascii="Montserrat" w:hAnsi="Montserrat"/>
                <w:sz w:val="22"/>
                <w:szCs w:val="22"/>
              </w:rPr>
              <w:t>tecnología</w:t>
            </w:r>
            <w:r w:rsidRPr="00572C62">
              <w:rPr>
                <w:rFonts w:ascii="Montserrat" w:hAnsi="Montserrat"/>
                <w:sz w:val="22"/>
                <w:szCs w:val="22"/>
              </w:rPr>
              <w:t>.</w:t>
            </w:r>
          </w:p>
        </w:tc>
        <w:tc>
          <w:tcPr>
            <w:tcW w:w="1869" w:type="dxa"/>
            <w:shd w:val="clear" w:color="auto" w:fill="auto"/>
            <w:noWrap/>
            <w:vAlign w:val="center"/>
            <w:hideMark/>
          </w:tcPr>
          <w:p w14:paraId="18B095D4"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49709C6A"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FF71694" w14:textId="77777777" w:rsidTr="0046433C">
        <w:trPr>
          <w:trHeight w:val="600"/>
        </w:trPr>
        <w:tc>
          <w:tcPr>
            <w:tcW w:w="988" w:type="dxa"/>
            <w:shd w:val="clear" w:color="auto" w:fill="auto"/>
            <w:noWrap/>
            <w:vAlign w:val="center"/>
            <w:hideMark/>
          </w:tcPr>
          <w:p w14:paraId="684B388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4</w:t>
            </w:r>
          </w:p>
        </w:tc>
        <w:tc>
          <w:tcPr>
            <w:tcW w:w="3831" w:type="dxa"/>
            <w:shd w:val="clear" w:color="auto" w:fill="auto"/>
            <w:noWrap/>
            <w:vAlign w:val="center"/>
            <w:hideMark/>
          </w:tcPr>
          <w:p w14:paraId="28C4E2F9"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66B2AF2C"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3F41EB36" w14:textId="77777777" w:rsidTr="0046433C">
        <w:trPr>
          <w:trHeight w:val="600"/>
        </w:trPr>
        <w:tc>
          <w:tcPr>
            <w:tcW w:w="988" w:type="dxa"/>
            <w:shd w:val="clear" w:color="auto" w:fill="auto"/>
            <w:noWrap/>
            <w:vAlign w:val="center"/>
            <w:hideMark/>
          </w:tcPr>
          <w:p w14:paraId="752A25A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5</w:t>
            </w:r>
          </w:p>
        </w:tc>
        <w:tc>
          <w:tcPr>
            <w:tcW w:w="3831" w:type="dxa"/>
            <w:shd w:val="clear" w:color="auto" w:fill="auto"/>
            <w:noWrap/>
            <w:vAlign w:val="center"/>
            <w:hideMark/>
          </w:tcPr>
          <w:p w14:paraId="6CF425B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Gobierno del Estado de Oaxaca.</w:t>
            </w:r>
          </w:p>
        </w:tc>
        <w:tc>
          <w:tcPr>
            <w:tcW w:w="1869" w:type="dxa"/>
            <w:shd w:val="clear" w:color="auto" w:fill="auto"/>
            <w:noWrap/>
            <w:vAlign w:val="center"/>
            <w:hideMark/>
          </w:tcPr>
          <w:p w14:paraId="6D574BB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4</w:t>
            </w:r>
          </w:p>
        </w:tc>
        <w:tc>
          <w:tcPr>
            <w:tcW w:w="2140" w:type="dxa"/>
            <w:shd w:val="clear" w:color="auto" w:fill="auto"/>
            <w:noWrap/>
            <w:vAlign w:val="center"/>
            <w:hideMark/>
          </w:tcPr>
          <w:p w14:paraId="4900D03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108,200.58 </w:t>
            </w:r>
          </w:p>
        </w:tc>
      </w:tr>
      <w:tr w:rsidR="00572C62" w:rsidRPr="00572C62" w14:paraId="66418A9D" w14:textId="77777777" w:rsidTr="0046433C">
        <w:trPr>
          <w:trHeight w:val="300"/>
        </w:trPr>
        <w:tc>
          <w:tcPr>
            <w:tcW w:w="988" w:type="dxa"/>
            <w:shd w:val="clear" w:color="auto" w:fill="auto"/>
            <w:noWrap/>
            <w:vAlign w:val="center"/>
            <w:hideMark/>
          </w:tcPr>
          <w:p w14:paraId="5EE946C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3831" w:type="dxa"/>
            <w:shd w:val="clear" w:color="auto" w:fill="auto"/>
            <w:noWrap/>
            <w:vAlign w:val="center"/>
            <w:hideMark/>
          </w:tcPr>
          <w:p w14:paraId="364D9AD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Junta de Conciliación Agraria.</w:t>
            </w:r>
          </w:p>
        </w:tc>
        <w:tc>
          <w:tcPr>
            <w:tcW w:w="1869" w:type="dxa"/>
            <w:shd w:val="clear" w:color="auto" w:fill="auto"/>
            <w:noWrap/>
            <w:vAlign w:val="center"/>
            <w:hideMark/>
          </w:tcPr>
          <w:p w14:paraId="5A3ABDD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1A91CBB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55D50C7A" w14:textId="77777777" w:rsidTr="0046433C">
        <w:trPr>
          <w:trHeight w:val="300"/>
        </w:trPr>
        <w:tc>
          <w:tcPr>
            <w:tcW w:w="988" w:type="dxa"/>
            <w:shd w:val="clear" w:color="auto" w:fill="auto"/>
            <w:noWrap/>
            <w:vAlign w:val="center"/>
            <w:hideMark/>
          </w:tcPr>
          <w:p w14:paraId="7B6FA663"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lastRenderedPageBreak/>
              <w:t>7</w:t>
            </w:r>
          </w:p>
        </w:tc>
        <w:tc>
          <w:tcPr>
            <w:tcW w:w="3831" w:type="dxa"/>
            <w:shd w:val="clear" w:color="auto" w:fill="auto"/>
            <w:noWrap/>
            <w:vAlign w:val="center"/>
            <w:hideMark/>
          </w:tcPr>
          <w:p w14:paraId="054F1FC0"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Junta Local de Conciliación y Arbitraje en el Estado de Oaxaca.</w:t>
            </w:r>
          </w:p>
        </w:tc>
        <w:tc>
          <w:tcPr>
            <w:tcW w:w="1869" w:type="dxa"/>
            <w:shd w:val="clear" w:color="auto" w:fill="auto"/>
            <w:noWrap/>
            <w:vAlign w:val="center"/>
            <w:hideMark/>
          </w:tcPr>
          <w:p w14:paraId="4781BEE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57864A16"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35DED565" w14:textId="77777777" w:rsidTr="0046433C">
        <w:trPr>
          <w:trHeight w:val="600"/>
        </w:trPr>
        <w:tc>
          <w:tcPr>
            <w:tcW w:w="988" w:type="dxa"/>
            <w:shd w:val="clear" w:color="auto" w:fill="auto"/>
            <w:noWrap/>
            <w:vAlign w:val="center"/>
            <w:hideMark/>
          </w:tcPr>
          <w:p w14:paraId="694C800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8</w:t>
            </w:r>
          </w:p>
        </w:tc>
        <w:tc>
          <w:tcPr>
            <w:tcW w:w="3831" w:type="dxa"/>
            <w:shd w:val="clear" w:color="auto" w:fill="auto"/>
            <w:noWrap/>
            <w:vAlign w:val="center"/>
            <w:hideMark/>
          </w:tcPr>
          <w:p w14:paraId="36D89956"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Administración.</w:t>
            </w:r>
          </w:p>
        </w:tc>
        <w:tc>
          <w:tcPr>
            <w:tcW w:w="1869" w:type="dxa"/>
            <w:shd w:val="clear" w:color="auto" w:fill="auto"/>
            <w:noWrap/>
            <w:vAlign w:val="center"/>
            <w:hideMark/>
          </w:tcPr>
          <w:p w14:paraId="2E7F375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21</w:t>
            </w:r>
          </w:p>
        </w:tc>
        <w:tc>
          <w:tcPr>
            <w:tcW w:w="2140" w:type="dxa"/>
            <w:shd w:val="clear" w:color="auto" w:fill="auto"/>
            <w:noWrap/>
            <w:vAlign w:val="center"/>
            <w:hideMark/>
          </w:tcPr>
          <w:p w14:paraId="617A8F78"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27,339.64 </w:t>
            </w:r>
          </w:p>
        </w:tc>
      </w:tr>
      <w:tr w:rsidR="00572C62" w:rsidRPr="00572C62" w14:paraId="2F5A3E95" w14:textId="77777777" w:rsidTr="0046433C">
        <w:trPr>
          <w:trHeight w:val="600"/>
        </w:trPr>
        <w:tc>
          <w:tcPr>
            <w:tcW w:w="988" w:type="dxa"/>
            <w:shd w:val="clear" w:color="auto" w:fill="auto"/>
            <w:noWrap/>
            <w:vAlign w:val="center"/>
            <w:hideMark/>
          </w:tcPr>
          <w:p w14:paraId="40AD659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9</w:t>
            </w:r>
          </w:p>
        </w:tc>
        <w:tc>
          <w:tcPr>
            <w:tcW w:w="3831" w:type="dxa"/>
            <w:shd w:val="clear" w:color="auto" w:fill="auto"/>
            <w:noWrap/>
            <w:vAlign w:val="center"/>
            <w:hideMark/>
          </w:tcPr>
          <w:p w14:paraId="57206E1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Agricultura, Ganadería, Desarrollo Rurual, Pesca y Alimentación.</w:t>
            </w:r>
          </w:p>
        </w:tc>
        <w:tc>
          <w:tcPr>
            <w:tcW w:w="1869" w:type="dxa"/>
            <w:shd w:val="clear" w:color="auto" w:fill="auto"/>
            <w:noWrap/>
            <w:vAlign w:val="center"/>
            <w:hideMark/>
          </w:tcPr>
          <w:p w14:paraId="122D10D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65EC25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45E0036D" w14:textId="77777777" w:rsidTr="0046433C">
        <w:trPr>
          <w:trHeight w:val="300"/>
        </w:trPr>
        <w:tc>
          <w:tcPr>
            <w:tcW w:w="988" w:type="dxa"/>
            <w:shd w:val="clear" w:color="auto" w:fill="auto"/>
            <w:noWrap/>
            <w:vAlign w:val="center"/>
            <w:hideMark/>
          </w:tcPr>
          <w:p w14:paraId="341FA5C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10</w:t>
            </w:r>
          </w:p>
        </w:tc>
        <w:tc>
          <w:tcPr>
            <w:tcW w:w="3831" w:type="dxa"/>
            <w:shd w:val="clear" w:color="auto" w:fill="auto"/>
            <w:noWrap/>
            <w:vAlign w:val="center"/>
            <w:hideMark/>
          </w:tcPr>
          <w:p w14:paraId="3D28BB35"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Bienestar del Estado de Oaxaca.</w:t>
            </w:r>
          </w:p>
        </w:tc>
        <w:tc>
          <w:tcPr>
            <w:tcW w:w="1869" w:type="dxa"/>
            <w:shd w:val="clear" w:color="auto" w:fill="auto"/>
            <w:noWrap/>
            <w:vAlign w:val="center"/>
            <w:hideMark/>
          </w:tcPr>
          <w:p w14:paraId="5EA2C54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2576491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8D67EEA" w14:textId="77777777" w:rsidTr="0046433C">
        <w:trPr>
          <w:trHeight w:val="300"/>
        </w:trPr>
        <w:tc>
          <w:tcPr>
            <w:tcW w:w="988" w:type="dxa"/>
            <w:shd w:val="clear" w:color="auto" w:fill="auto"/>
            <w:noWrap/>
            <w:vAlign w:val="center"/>
            <w:hideMark/>
          </w:tcPr>
          <w:p w14:paraId="3DF04C4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11</w:t>
            </w:r>
          </w:p>
        </w:tc>
        <w:tc>
          <w:tcPr>
            <w:tcW w:w="3831" w:type="dxa"/>
            <w:shd w:val="clear" w:color="auto" w:fill="auto"/>
            <w:noWrap/>
            <w:vAlign w:val="center"/>
            <w:hideMark/>
          </w:tcPr>
          <w:p w14:paraId="46AB3E46"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Desarrollo Agropecuario, Pesca y Acuacultura.</w:t>
            </w:r>
          </w:p>
        </w:tc>
        <w:tc>
          <w:tcPr>
            <w:tcW w:w="1869" w:type="dxa"/>
            <w:shd w:val="clear" w:color="auto" w:fill="auto"/>
            <w:noWrap/>
            <w:vAlign w:val="center"/>
            <w:hideMark/>
          </w:tcPr>
          <w:p w14:paraId="3280CE4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9</w:t>
            </w:r>
          </w:p>
        </w:tc>
        <w:tc>
          <w:tcPr>
            <w:tcW w:w="2140" w:type="dxa"/>
            <w:shd w:val="clear" w:color="auto" w:fill="auto"/>
            <w:noWrap/>
            <w:vAlign w:val="center"/>
            <w:hideMark/>
          </w:tcPr>
          <w:p w14:paraId="12768B9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1,757.93</w:t>
            </w:r>
          </w:p>
        </w:tc>
      </w:tr>
      <w:tr w:rsidR="00572C62" w:rsidRPr="00572C62" w14:paraId="4E0B8672" w14:textId="77777777" w:rsidTr="0046433C">
        <w:trPr>
          <w:trHeight w:val="600"/>
        </w:trPr>
        <w:tc>
          <w:tcPr>
            <w:tcW w:w="988" w:type="dxa"/>
            <w:shd w:val="clear" w:color="auto" w:fill="auto"/>
            <w:noWrap/>
            <w:vAlign w:val="center"/>
            <w:hideMark/>
          </w:tcPr>
          <w:p w14:paraId="07CFCD66"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12</w:t>
            </w:r>
          </w:p>
        </w:tc>
        <w:tc>
          <w:tcPr>
            <w:tcW w:w="3831" w:type="dxa"/>
            <w:shd w:val="clear" w:color="auto" w:fill="auto"/>
            <w:noWrap/>
            <w:vAlign w:val="center"/>
            <w:hideMark/>
          </w:tcPr>
          <w:p w14:paraId="4A07753B"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Desarrollo Social y Humano.</w:t>
            </w:r>
          </w:p>
        </w:tc>
        <w:tc>
          <w:tcPr>
            <w:tcW w:w="1869" w:type="dxa"/>
            <w:shd w:val="clear" w:color="auto" w:fill="auto"/>
            <w:noWrap/>
            <w:vAlign w:val="center"/>
            <w:hideMark/>
          </w:tcPr>
          <w:p w14:paraId="1B29349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16D39518"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371,486.34 </w:t>
            </w:r>
          </w:p>
        </w:tc>
      </w:tr>
      <w:tr w:rsidR="00572C62" w:rsidRPr="00572C62" w14:paraId="3ABAD7C4" w14:textId="77777777" w:rsidTr="0046433C">
        <w:trPr>
          <w:trHeight w:val="300"/>
        </w:trPr>
        <w:tc>
          <w:tcPr>
            <w:tcW w:w="988" w:type="dxa"/>
            <w:shd w:val="clear" w:color="auto" w:fill="auto"/>
            <w:noWrap/>
            <w:vAlign w:val="center"/>
            <w:hideMark/>
          </w:tcPr>
          <w:p w14:paraId="2B319D4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13</w:t>
            </w:r>
          </w:p>
        </w:tc>
        <w:tc>
          <w:tcPr>
            <w:tcW w:w="3831" w:type="dxa"/>
            <w:shd w:val="clear" w:color="auto" w:fill="auto"/>
            <w:noWrap/>
            <w:vAlign w:val="center"/>
            <w:hideMark/>
          </w:tcPr>
          <w:p w14:paraId="296A9849"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Economía.</w:t>
            </w:r>
          </w:p>
        </w:tc>
        <w:tc>
          <w:tcPr>
            <w:tcW w:w="1869" w:type="dxa"/>
            <w:shd w:val="clear" w:color="auto" w:fill="auto"/>
            <w:noWrap/>
            <w:vAlign w:val="center"/>
            <w:hideMark/>
          </w:tcPr>
          <w:p w14:paraId="796101E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3</w:t>
            </w:r>
          </w:p>
        </w:tc>
        <w:tc>
          <w:tcPr>
            <w:tcW w:w="2140" w:type="dxa"/>
            <w:shd w:val="clear" w:color="auto" w:fill="auto"/>
            <w:noWrap/>
            <w:vAlign w:val="center"/>
            <w:hideMark/>
          </w:tcPr>
          <w:p w14:paraId="199315DF"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641B569" w14:textId="77777777" w:rsidTr="0046433C">
        <w:trPr>
          <w:trHeight w:val="300"/>
        </w:trPr>
        <w:tc>
          <w:tcPr>
            <w:tcW w:w="988" w:type="dxa"/>
            <w:shd w:val="clear" w:color="auto" w:fill="auto"/>
            <w:noWrap/>
            <w:vAlign w:val="center"/>
            <w:hideMark/>
          </w:tcPr>
          <w:p w14:paraId="2CF4462F"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14</w:t>
            </w:r>
          </w:p>
        </w:tc>
        <w:tc>
          <w:tcPr>
            <w:tcW w:w="3831" w:type="dxa"/>
            <w:shd w:val="clear" w:color="auto" w:fill="auto"/>
            <w:noWrap/>
            <w:vAlign w:val="center"/>
            <w:hideMark/>
          </w:tcPr>
          <w:p w14:paraId="32353398"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Finanzas.</w:t>
            </w:r>
          </w:p>
        </w:tc>
        <w:tc>
          <w:tcPr>
            <w:tcW w:w="1869" w:type="dxa"/>
            <w:shd w:val="clear" w:color="auto" w:fill="auto"/>
            <w:noWrap/>
            <w:vAlign w:val="center"/>
            <w:hideMark/>
          </w:tcPr>
          <w:p w14:paraId="3E0922BD"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17</w:t>
            </w:r>
          </w:p>
        </w:tc>
        <w:tc>
          <w:tcPr>
            <w:tcW w:w="2140" w:type="dxa"/>
            <w:shd w:val="clear" w:color="auto" w:fill="auto"/>
            <w:noWrap/>
            <w:vAlign w:val="center"/>
            <w:hideMark/>
          </w:tcPr>
          <w:p w14:paraId="7F86824D"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1,004,448.72 </w:t>
            </w:r>
          </w:p>
        </w:tc>
      </w:tr>
      <w:tr w:rsidR="00572C62" w:rsidRPr="00572C62" w14:paraId="71E84921" w14:textId="77777777" w:rsidTr="0046433C">
        <w:trPr>
          <w:trHeight w:val="300"/>
        </w:trPr>
        <w:tc>
          <w:tcPr>
            <w:tcW w:w="988" w:type="dxa"/>
            <w:shd w:val="clear" w:color="auto" w:fill="auto"/>
            <w:noWrap/>
            <w:vAlign w:val="center"/>
            <w:hideMark/>
          </w:tcPr>
          <w:p w14:paraId="01D97DA7"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15</w:t>
            </w:r>
          </w:p>
        </w:tc>
        <w:tc>
          <w:tcPr>
            <w:tcW w:w="3831" w:type="dxa"/>
            <w:shd w:val="clear" w:color="auto" w:fill="auto"/>
            <w:noWrap/>
            <w:vAlign w:val="center"/>
            <w:hideMark/>
          </w:tcPr>
          <w:p w14:paraId="0FB6107D"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las Culturas y Artes de Oaxaca.</w:t>
            </w:r>
          </w:p>
        </w:tc>
        <w:tc>
          <w:tcPr>
            <w:tcW w:w="1869" w:type="dxa"/>
            <w:shd w:val="clear" w:color="auto" w:fill="auto"/>
            <w:noWrap/>
            <w:vAlign w:val="center"/>
            <w:hideMark/>
          </w:tcPr>
          <w:p w14:paraId="56A3545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52E68E2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9379C6C" w14:textId="77777777" w:rsidTr="0046433C">
        <w:trPr>
          <w:trHeight w:val="600"/>
        </w:trPr>
        <w:tc>
          <w:tcPr>
            <w:tcW w:w="988" w:type="dxa"/>
            <w:shd w:val="clear" w:color="auto" w:fill="auto"/>
            <w:noWrap/>
            <w:vAlign w:val="center"/>
            <w:hideMark/>
          </w:tcPr>
          <w:p w14:paraId="774A647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16</w:t>
            </w:r>
          </w:p>
        </w:tc>
        <w:tc>
          <w:tcPr>
            <w:tcW w:w="3831" w:type="dxa"/>
            <w:shd w:val="clear" w:color="auto" w:fill="auto"/>
            <w:noWrap/>
            <w:vAlign w:val="center"/>
            <w:hideMark/>
          </w:tcPr>
          <w:p w14:paraId="7BFCC4E0"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2B19C6A1"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16E5CEB4"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6AF9237E" w14:textId="77777777" w:rsidTr="0046433C">
        <w:trPr>
          <w:trHeight w:val="600"/>
        </w:trPr>
        <w:tc>
          <w:tcPr>
            <w:tcW w:w="988" w:type="dxa"/>
            <w:shd w:val="clear" w:color="auto" w:fill="auto"/>
            <w:noWrap/>
            <w:vAlign w:val="center"/>
            <w:hideMark/>
          </w:tcPr>
          <w:p w14:paraId="35788439"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17</w:t>
            </w:r>
          </w:p>
        </w:tc>
        <w:tc>
          <w:tcPr>
            <w:tcW w:w="3831" w:type="dxa"/>
            <w:shd w:val="clear" w:color="auto" w:fill="auto"/>
            <w:noWrap/>
            <w:vAlign w:val="center"/>
            <w:hideMark/>
          </w:tcPr>
          <w:p w14:paraId="6B753FE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Seguridad Pública del Estado de Oaxaca.</w:t>
            </w:r>
          </w:p>
        </w:tc>
        <w:tc>
          <w:tcPr>
            <w:tcW w:w="1869" w:type="dxa"/>
            <w:shd w:val="clear" w:color="auto" w:fill="auto"/>
            <w:noWrap/>
            <w:vAlign w:val="center"/>
            <w:hideMark/>
          </w:tcPr>
          <w:p w14:paraId="0C210F15"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2140" w:type="dxa"/>
            <w:shd w:val="clear" w:color="auto" w:fill="auto"/>
            <w:noWrap/>
            <w:vAlign w:val="center"/>
            <w:hideMark/>
          </w:tcPr>
          <w:p w14:paraId="6B4C58D7"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254,417.58</w:t>
            </w:r>
          </w:p>
        </w:tc>
      </w:tr>
      <w:tr w:rsidR="00572C62" w:rsidRPr="00572C62" w14:paraId="5F7DBB62" w14:textId="77777777" w:rsidTr="0046433C">
        <w:trPr>
          <w:trHeight w:val="300"/>
        </w:trPr>
        <w:tc>
          <w:tcPr>
            <w:tcW w:w="988" w:type="dxa"/>
            <w:shd w:val="clear" w:color="auto" w:fill="auto"/>
            <w:noWrap/>
            <w:vAlign w:val="center"/>
            <w:hideMark/>
          </w:tcPr>
          <w:p w14:paraId="72D38E7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18</w:t>
            </w:r>
          </w:p>
        </w:tc>
        <w:tc>
          <w:tcPr>
            <w:tcW w:w="3831" w:type="dxa"/>
            <w:shd w:val="clear" w:color="auto" w:fill="auto"/>
            <w:noWrap/>
            <w:vAlign w:val="center"/>
            <w:hideMark/>
          </w:tcPr>
          <w:p w14:paraId="390E12AC"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 Vialidad y Transporte del Gobierno del Estado.</w:t>
            </w:r>
          </w:p>
        </w:tc>
        <w:tc>
          <w:tcPr>
            <w:tcW w:w="1869" w:type="dxa"/>
            <w:shd w:val="clear" w:color="auto" w:fill="auto"/>
            <w:noWrap/>
            <w:vAlign w:val="center"/>
            <w:hideMark/>
          </w:tcPr>
          <w:p w14:paraId="6BEF326A"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w:t>
            </w:r>
          </w:p>
        </w:tc>
        <w:tc>
          <w:tcPr>
            <w:tcW w:w="2140" w:type="dxa"/>
            <w:shd w:val="clear" w:color="auto" w:fill="auto"/>
            <w:noWrap/>
            <w:vAlign w:val="center"/>
            <w:hideMark/>
          </w:tcPr>
          <w:p w14:paraId="526DF5DB"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111,110.40 </w:t>
            </w:r>
          </w:p>
        </w:tc>
      </w:tr>
      <w:tr w:rsidR="00572C62" w:rsidRPr="00572C62" w14:paraId="20CE269E" w14:textId="77777777" w:rsidTr="0046433C">
        <w:trPr>
          <w:trHeight w:val="300"/>
        </w:trPr>
        <w:tc>
          <w:tcPr>
            <w:tcW w:w="988" w:type="dxa"/>
            <w:shd w:val="clear" w:color="auto" w:fill="auto"/>
            <w:noWrap/>
            <w:vAlign w:val="center"/>
            <w:hideMark/>
          </w:tcPr>
          <w:p w14:paraId="758A7CD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19</w:t>
            </w:r>
          </w:p>
        </w:tc>
        <w:tc>
          <w:tcPr>
            <w:tcW w:w="3831" w:type="dxa"/>
            <w:shd w:val="clear" w:color="auto" w:fill="auto"/>
            <w:noWrap/>
            <w:vAlign w:val="center"/>
            <w:hideMark/>
          </w:tcPr>
          <w:p w14:paraId="5CE4F117"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del Trabajo.</w:t>
            </w:r>
          </w:p>
        </w:tc>
        <w:tc>
          <w:tcPr>
            <w:tcW w:w="1869" w:type="dxa"/>
            <w:shd w:val="clear" w:color="auto" w:fill="auto"/>
            <w:noWrap/>
            <w:vAlign w:val="center"/>
            <w:hideMark/>
          </w:tcPr>
          <w:p w14:paraId="5601F238"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23B639A5" w14:textId="77777777"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 INDETERMINADO </w:t>
            </w:r>
          </w:p>
        </w:tc>
      </w:tr>
      <w:tr w:rsidR="00572C62" w:rsidRPr="00572C62" w14:paraId="039108D4" w14:textId="77777777" w:rsidTr="0046433C">
        <w:trPr>
          <w:trHeight w:val="600"/>
        </w:trPr>
        <w:tc>
          <w:tcPr>
            <w:tcW w:w="988" w:type="dxa"/>
            <w:shd w:val="clear" w:color="auto" w:fill="auto"/>
            <w:noWrap/>
            <w:vAlign w:val="center"/>
            <w:hideMark/>
          </w:tcPr>
          <w:p w14:paraId="1FAC2D4E"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20</w:t>
            </w:r>
          </w:p>
        </w:tc>
        <w:tc>
          <w:tcPr>
            <w:tcW w:w="3831" w:type="dxa"/>
            <w:shd w:val="clear" w:color="auto" w:fill="auto"/>
            <w:vAlign w:val="center"/>
            <w:hideMark/>
          </w:tcPr>
          <w:p w14:paraId="2B52BBC4" w14:textId="77777777" w:rsidR="00572C62" w:rsidRPr="00572C62" w:rsidRDefault="00572C62" w:rsidP="0046433C">
            <w:pPr>
              <w:spacing w:before="0" w:beforeAutospacing="0" w:after="0" w:afterAutospacing="0"/>
              <w:jc w:val="left"/>
              <w:rPr>
                <w:rFonts w:ascii="Montserrat" w:hAnsi="Montserrat"/>
                <w:sz w:val="22"/>
                <w:szCs w:val="22"/>
              </w:rPr>
            </w:pPr>
            <w:r w:rsidRPr="00572C62">
              <w:rPr>
                <w:rFonts w:ascii="Montserrat" w:hAnsi="Montserrat"/>
                <w:sz w:val="22"/>
                <w:szCs w:val="22"/>
              </w:rPr>
              <w:t>Secretaría General de Gobierno.</w:t>
            </w:r>
          </w:p>
        </w:tc>
        <w:tc>
          <w:tcPr>
            <w:tcW w:w="1869" w:type="dxa"/>
            <w:shd w:val="clear" w:color="auto" w:fill="auto"/>
            <w:noWrap/>
            <w:vAlign w:val="center"/>
            <w:hideMark/>
          </w:tcPr>
          <w:p w14:paraId="1FFA0B0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2140" w:type="dxa"/>
            <w:shd w:val="clear" w:color="auto" w:fill="auto"/>
            <w:noWrap/>
            <w:vAlign w:val="center"/>
            <w:hideMark/>
          </w:tcPr>
          <w:p w14:paraId="568691B7" w14:textId="70B0F6FD" w:rsidR="00572C62" w:rsidRPr="00572C62" w:rsidRDefault="00572C62" w:rsidP="0046433C">
            <w:pPr>
              <w:spacing w:before="0" w:beforeAutospacing="0" w:after="0" w:afterAutospacing="0"/>
              <w:jc w:val="right"/>
              <w:rPr>
                <w:rFonts w:ascii="Montserrat" w:hAnsi="Montserrat"/>
                <w:sz w:val="22"/>
                <w:szCs w:val="22"/>
              </w:rPr>
            </w:pPr>
            <w:r w:rsidRPr="00572C62">
              <w:rPr>
                <w:rFonts w:ascii="Montserrat" w:hAnsi="Montserrat"/>
                <w:sz w:val="22"/>
                <w:szCs w:val="22"/>
              </w:rPr>
              <w:t>24</w:t>
            </w:r>
            <w:r>
              <w:rPr>
                <w:rFonts w:ascii="Montserrat" w:hAnsi="Montserrat"/>
                <w:sz w:val="22"/>
                <w:szCs w:val="22"/>
              </w:rPr>
              <w:t>,</w:t>
            </w:r>
            <w:r w:rsidRPr="00572C62">
              <w:rPr>
                <w:rFonts w:ascii="Montserrat" w:hAnsi="Montserrat"/>
                <w:sz w:val="22"/>
                <w:szCs w:val="22"/>
              </w:rPr>
              <w:t>001.94</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88</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E3A02" w14:textId="77777777" w:rsidR="00DA5B40" w:rsidRDefault="00DA5B40" w:rsidP="006F4A0D">
      <w:r>
        <w:separator/>
      </w:r>
    </w:p>
  </w:endnote>
  <w:endnote w:type="continuationSeparator" w:id="0">
    <w:p w14:paraId="3E035E9A" w14:textId="77777777" w:rsidR="00DA5B40" w:rsidRDefault="00DA5B40"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A9A1" w14:textId="7A0185E0" w:rsidR="007C2696" w:rsidRDefault="00E04198" w:rsidP="00E04198">
    <w:pPr>
      <w:pStyle w:val="Piedepgina"/>
      <w:jc w:val="right"/>
    </w:pPr>
    <w:r>
      <w:rPr>
        <w:rFonts w:ascii="Univia Pro Light" w:hAnsi="Univia Pro Light"/>
        <w:noProof/>
        <w:sz w:val="16"/>
        <w:szCs w:val="16"/>
      </w:rPr>
      <w:tab/>
    </w:r>
    <w:r w:rsidR="00B31977">
      <w:rPr>
        <w:rFonts w:ascii="Univia Pro Light" w:hAnsi="Univia Pro Light"/>
        <w:noProof/>
        <w:sz w:val="16"/>
        <w:szCs w:val="16"/>
      </w:rPr>
      <w:t>2do</w:t>
    </w:r>
    <w:r w:rsidR="00272491">
      <w:rPr>
        <w:rFonts w:ascii="Univia Pro Light" w:hAnsi="Univia Pro Light"/>
        <w:noProof/>
        <w:sz w:val="16"/>
        <w:szCs w:val="16"/>
      </w:rPr>
      <w:t>.</w:t>
    </w:r>
    <w:r w:rsidRPr="00E04198">
      <w:rPr>
        <w:rFonts w:ascii="Univia Pro Light" w:hAnsi="Univia Pro Light"/>
        <w:noProof/>
        <w:sz w:val="16"/>
        <w:szCs w:val="16"/>
      </w:rPr>
      <w:t xml:space="preserve"> Informe Trimestral de Avance de Gestión 202</w:t>
    </w:r>
    <w:r w:rsidR="00572C62">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EB43" w14:textId="77777777" w:rsidR="00DA5B40" w:rsidRDefault="00DA5B40" w:rsidP="006F4A0D">
      <w:r>
        <w:separator/>
      </w:r>
    </w:p>
  </w:footnote>
  <w:footnote w:type="continuationSeparator" w:id="0">
    <w:p w14:paraId="1167A6E7" w14:textId="77777777" w:rsidR="00DA5B40" w:rsidRDefault="00DA5B40"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606"/>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3C"/>
    <w:rsid w:val="004643D7"/>
    <w:rsid w:val="00466F48"/>
    <w:rsid w:val="00467217"/>
    <w:rsid w:val="00471BB2"/>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B7A38"/>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37EE8"/>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5480"/>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73AA"/>
    <w:rsid w:val="00A31DB0"/>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0A5"/>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B40"/>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0AFA"/>
    <w:rsid w:val="00E52AEC"/>
    <w:rsid w:val="00E53B65"/>
    <w:rsid w:val="00E540FD"/>
    <w:rsid w:val="00E55F99"/>
    <w:rsid w:val="00E6016A"/>
    <w:rsid w:val="00E60525"/>
    <w:rsid w:val="00E6178F"/>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08D9"/>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3</cp:revision>
  <cp:lastPrinted>2021-03-26T16:51:00Z</cp:lastPrinted>
  <dcterms:created xsi:type="dcterms:W3CDTF">2024-07-18T19:53:00Z</dcterms:created>
  <dcterms:modified xsi:type="dcterms:W3CDTF">2024-07-18T20:03:00Z</dcterms:modified>
</cp:coreProperties>
</file>